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FC" w:rsidRDefault="007A42E2">
      <w:bookmarkStart w:id="0" w:name="_GoBack"/>
      <w:bookmarkEnd w:id="0"/>
      <w:r>
        <w:rPr>
          <w:noProof/>
        </w:rPr>
        <w:drawing>
          <wp:inline distT="0" distB="0" distL="114300" distR="114300">
            <wp:extent cx="1393190" cy="461010"/>
            <wp:effectExtent l="0" t="0" r="381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>
      <w:pPr>
        <w:spacing w:line="480" w:lineRule="auto"/>
        <w:rPr>
          <w:rFonts w:ascii="黑体" w:eastAsia="黑体" w:hAnsi="黑体"/>
          <w:sz w:val="48"/>
          <w:szCs w:val="48"/>
        </w:rPr>
      </w:pPr>
    </w:p>
    <w:p w:rsidR="00866DFC" w:rsidRDefault="007A42E2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本科导师管理</w:t>
      </w:r>
      <w:r>
        <w:rPr>
          <w:rFonts w:ascii="黑体" w:eastAsia="黑体" w:hAnsi="黑体" w:hint="eastAsia"/>
          <w:sz w:val="36"/>
          <w:szCs w:val="36"/>
        </w:rPr>
        <w:t>-</w:t>
      </w:r>
      <w:r>
        <w:rPr>
          <w:rFonts w:ascii="黑体" w:eastAsia="黑体" w:hAnsi="黑体" w:hint="eastAsia"/>
          <w:sz w:val="36"/>
          <w:szCs w:val="36"/>
        </w:rPr>
        <w:t>学生评价部分</w:t>
      </w:r>
      <w:r>
        <w:rPr>
          <w:rFonts w:ascii="黑体" w:eastAsia="黑体" w:hAnsi="黑体" w:hint="eastAsia"/>
          <w:sz w:val="36"/>
          <w:szCs w:val="36"/>
        </w:rPr>
        <w:t xml:space="preserve"> </w:t>
      </w:r>
    </w:p>
    <w:p w:rsidR="00866DFC" w:rsidRDefault="007A42E2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操作手册</w:t>
      </w:r>
    </w:p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p w:rsidR="00866DFC" w:rsidRDefault="00866DF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659"/>
      </w:tblGrid>
      <w:tr w:rsidR="00866DFC">
        <w:trPr>
          <w:jc w:val="center"/>
        </w:trPr>
        <w:tc>
          <w:tcPr>
            <w:tcW w:w="3044" w:type="dxa"/>
            <w:vAlign w:val="center"/>
          </w:tcPr>
          <w:p w:rsidR="00866DFC" w:rsidRDefault="007A42E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vAlign w:val="center"/>
          </w:tcPr>
          <w:p w:rsidR="00866DFC" w:rsidRDefault="007A42E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866DFC">
        <w:trPr>
          <w:jc w:val="center"/>
        </w:trPr>
        <w:tc>
          <w:tcPr>
            <w:tcW w:w="3044" w:type="dxa"/>
            <w:vAlign w:val="center"/>
          </w:tcPr>
          <w:p w:rsidR="00866DFC" w:rsidRDefault="007A42E2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教务处</w:t>
            </w:r>
          </w:p>
        </w:tc>
        <w:tc>
          <w:tcPr>
            <w:tcW w:w="1659" w:type="dxa"/>
            <w:vMerge/>
            <w:vAlign w:val="center"/>
          </w:tcPr>
          <w:p w:rsidR="00866DFC" w:rsidRDefault="00866DFC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:rsidR="00866DFC" w:rsidRDefault="00866DFC"/>
    <w:p w:rsidR="00866DFC" w:rsidRDefault="00866DFC"/>
    <w:p w:rsidR="00866DFC" w:rsidRDefault="00866DFC">
      <w:pPr>
        <w:sectPr w:rsidR="00866DFC">
          <w:headerReference w:type="default" r:id="rId10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p w:rsidR="00866DFC" w:rsidRDefault="007A42E2">
      <w:pPr>
        <w:snapToGrid w:val="0"/>
        <w:spacing w:beforeLines="50" w:before="156" w:afterLines="50" w:after="156"/>
        <w:jc w:val="center"/>
        <w:rPr>
          <w:rFonts w:ascii="黑体" w:eastAsia="黑体" w:hAnsi="宋体"/>
          <w:b/>
          <w:bCs/>
          <w:sz w:val="32"/>
          <w:szCs w:val="32"/>
        </w:rPr>
      </w:pPr>
      <w:r>
        <w:rPr>
          <w:rFonts w:ascii="黑体" w:eastAsia="黑体" w:hAnsi="宋体"/>
          <w:b/>
          <w:bCs/>
          <w:sz w:val="32"/>
          <w:szCs w:val="32"/>
        </w:rPr>
        <w:lastRenderedPageBreak/>
        <w:t>版本记录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8"/>
        <w:gridCol w:w="992"/>
        <w:gridCol w:w="1133"/>
        <w:gridCol w:w="4160"/>
      </w:tblGrid>
      <w:tr w:rsidR="00866DFC">
        <w:trPr>
          <w:trHeight w:val="340"/>
        </w:trPr>
        <w:tc>
          <w:tcPr>
            <w:tcW w:w="56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DFC" w:rsidRDefault="007A4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版本号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DFC" w:rsidRDefault="007A4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版本日期</w:t>
            </w:r>
          </w:p>
        </w:tc>
        <w:tc>
          <w:tcPr>
            <w:tcW w:w="58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DFC" w:rsidRDefault="007A4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修改</w:t>
            </w:r>
            <w:r>
              <w:rPr>
                <w:rFonts w:ascii="Arial" w:hAnsi="宋体" w:cs="Arial" w:hint="eastAsia"/>
                <w:b/>
                <w:sz w:val="20"/>
                <w:szCs w:val="20"/>
              </w:rPr>
              <w:t>人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DFC" w:rsidRDefault="007A4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修改章节</w:t>
            </w:r>
          </w:p>
        </w:tc>
        <w:tc>
          <w:tcPr>
            <w:tcW w:w="244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66DFC" w:rsidRDefault="007A42E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修改记录</w:t>
            </w:r>
          </w:p>
        </w:tc>
      </w:tr>
      <w:tr w:rsidR="00866DFC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66DFC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宋体" w:hAnsi="宋体"/>
                <w:sz w:val="20"/>
                <w:szCs w:val="20"/>
              </w:rPr>
            </w:pPr>
          </w:p>
        </w:tc>
      </w:tr>
      <w:tr w:rsidR="00866DFC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6DFC">
        <w:trPr>
          <w:trHeight w:val="340"/>
        </w:trPr>
        <w:tc>
          <w:tcPr>
            <w:tcW w:w="56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0" w:type="pct"/>
            <w:shd w:val="clear" w:color="auto" w:fill="FFFFFF"/>
            <w:vAlign w:val="center"/>
          </w:tcPr>
          <w:p w:rsidR="00866DFC" w:rsidRDefault="00866DF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66DFC" w:rsidRDefault="00866DFC">
      <w:pPr>
        <w:pStyle w:val="1"/>
        <w:rPr>
          <w:rFonts w:ascii="宋体" w:hAnsi="宋体"/>
          <w:szCs w:val="21"/>
          <w:lang w:val="zh-CN"/>
        </w:rPr>
        <w:sectPr w:rsidR="00866DFC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bookmarkStart w:id="1" w:name="_Toc12264" w:displacedByCustomXml="next"/>
    <w:bookmarkStart w:id="2" w:name="_Toc22101" w:displacedByCustomXml="next"/>
    <w:sdt>
      <w:sdtPr>
        <w:rPr>
          <w:rFonts w:ascii="宋体" w:hAnsi="宋体"/>
        </w:rPr>
        <w:id w:val="147475662"/>
        <w:docPartObj>
          <w:docPartGallery w:val="Table of Contents"/>
          <w:docPartUnique/>
        </w:docPartObj>
      </w:sdtPr>
      <w:sdtEndPr/>
      <w:sdtContent>
        <w:p w:rsidR="00866DFC" w:rsidRDefault="007A42E2">
          <w:pPr>
            <w:jc w:val="center"/>
          </w:pPr>
          <w:r>
            <w:rPr>
              <w:rFonts w:ascii="宋体" w:hAnsi="宋体"/>
            </w:rPr>
            <w:t>目录</w:t>
          </w:r>
        </w:p>
        <w:p w:rsidR="00866DFC" w:rsidRDefault="007A42E2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1694" w:history="1">
            <w:r>
              <w:rPr>
                <w:rFonts w:ascii="宋体" w:hAnsi="宋体"/>
                <w:szCs w:val="21"/>
                <w:lang w:val="zh-CN"/>
              </w:rPr>
              <w:t>目</w:t>
            </w:r>
            <w:r>
              <w:rPr>
                <w:rFonts w:ascii="宋体" w:hAnsi="宋体" w:hint="eastAsia"/>
                <w:szCs w:val="21"/>
                <w:lang w:val="zh-CN"/>
              </w:rPr>
              <w:t xml:space="preserve"> </w:t>
            </w:r>
            <w:r>
              <w:rPr>
                <w:rFonts w:ascii="宋体" w:hAnsi="宋体"/>
                <w:szCs w:val="21"/>
                <w:lang w:val="zh-CN"/>
              </w:rPr>
              <w:t>录</w:t>
            </w:r>
            <w:r>
              <w:tab/>
            </w:r>
            <w:r>
              <w:fldChar w:fldCharType="begin"/>
            </w:r>
            <w:r>
              <w:instrText xml:space="preserve"> PAGEREF _Toc11694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66DFC" w:rsidRDefault="007A42E2">
          <w:pPr>
            <w:pStyle w:val="10"/>
            <w:tabs>
              <w:tab w:val="right" w:leader="dot" w:pos="8306"/>
            </w:tabs>
          </w:pPr>
          <w:hyperlink w:anchor="_Toc10756" w:history="1">
            <w:r>
              <w:rPr>
                <w:rFonts w:ascii="宋体" w:hAnsi="宋体" w:hint="eastAsia"/>
                <w:szCs w:val="21"/>
              </w:rPr>
              <w:t xml:space="preserve">1 </w:t>
            </w:r>
            <w:r>
              <w:rPr>
                <w:rFonts w:ascii="宋体" w:hAnsi="宋体" w:hint="eastAsia"/>
                <w:szCs w:val="21"/>
              </w:rPr>
              <w:t>阅读指南</w:t>
            </w:r>
            <w:r>
              <w:tab/>
            </w:r>
            <w:r>
              <w:fldChar w:fldCharType="begin"/>
            </w:r>
            <w:r>
              <w:instrText xml:space="preserve"> PAGEREF _Toc10756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1951" w:history="1">
            <w:r>
              <w:rPr>
                <w:rFonts w:ascii="宋体" w:hAnsi="宋体" w:hint="eastAsia"/>
                <w:szCs w:val="21"/>
              </w:rPr>
              <w:t>1.1</w:t>
            </w:r>
            <w:r>
              <w:rPr>
                <w:rFonts w:ascii="宋体" w:hAnsi="宋体" w:hint="eastAsia"/>
                <w:szCs w:val="21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_Toc1951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24605" w:history="1">
            <w:r>
              <w:rPr>
                <w:rFonts w:ascii="宋体" w:hAnsi="宋体" w:hint="eastAsia"/>
                <w:szCs w:val="21"/>
              </w:rPr>
              <w:t xml:space="preserve">1.2 </w:t>
            </w:r>
            <w:r>
              <w:rPr>
                <w:rFonts w:ascii="宋体" w:hAnsi="宋体" w:hint="eastAsia"/>
                <w:szCs w:val="21"/>
              </w:rPr>
              <w:t>手册构成</w:t>
            </w:r>
            <w:r>
              <w:tab/>
            </w:r>
            <w:r>
              <w:fldChar w:fldCharType="begin"/>
            </w:r>
            <w:r>
              <w:instrText xml:space="preserve"> PAGEREF _Toc24605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2342" w:history="1">
            <w:r>
              <w:rPr>
                <w:rFonts w:ascii="宋体" w:hAnsi="宋体" w:hint="eastAsia"/>
                <w:szCs w:val="21"/>
              </w:rPr>
              <w:t xml:space="preserve">1.3 </w:t>
            </w:r>
            <w:r>
              <w:rPr>
                <w:rFonts w:ascii="宋体" w:hAnsi="宋体" w:hint="eastAsia"/>
                <w:szCs w:val="21"/>
              </w:rPr>
              <w:t>使用对象</w:t>
            </w:r>
            <w:r>
              <w:tab/>
            </w:r>
            <w:r>
              <w:fldChar w:fldCharType="begin"/>
            </w:r>
            <w:r>
              <w:instrText xml:space="preserve"> PAGEREF _Toc2342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66DFC" w:rsidRDefault="007A42E2">
          <w:pPr>
            <w:pStyle w:val="10"/>
            <w:tabs>
              <w:tab w:val="right" w:leader="dot" w:pos="8306"/>
            </w:tabs>
          </w:pPr>
          <w:hyperlink w:anchor="_Toc9008" w:history="1">
            <w:r>
              <w:rPr>
                <w:rFonts w:ascii="宋体" w:hAnsi="宋体" w:hint="eastAsia"/>
                <w:szCs w:val="21"/>
              </w:rPr>
              <w:t xml:space="preserve">2 </w:t>
            </w:r>
            <w:r>
              <w:rPr>
                <w:rFonts w:ascii="宋体" w:hAnsi="宋体" w:hint="eastAsia"/>
                <w:szCs w:val="21"/>
              </w:rPr>
              <w:t>系统的启动与进入</w:t>
            </w:r>
            <w:r>
              <w:tab/>
            </w:r>
            <w:r>
              <w:fldChar w:fldCharType="begin"/>
            </w:r>
            <w:r>
              <w:instrText xml:space="preserve"> PAGEREF _Toc9008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20369" w:history="1">
            <w:r>
              <w:rPr>
                <w:rFonts w:ascii="宋体" w:hAnsi="宋体" w:hint="eastAsia"/>
                <w:szCs w:val="21"/>
              </w:rPr>
              <w:t xml:space="preserve">2.1 </w:t>
            </w:r>
            <w:r>
              <w:rPr>
                <w:rFonts w:ascii="宋体" w:hAnsi="宋体" w:hint="eastAsia"/>
                <w:szCs w:val="21"/>
              </w:rPr>
              <w:t>浏览器设置</w:t>
            </w:r>
            <w:r>
              <w:tab/>
            </w:r>
            <w:r>
              <w:fldChar w:fldCharType="begin"/>
            </w:r>
            <w:r>
              <w:instrText xml:space="preserve"> PAGEREF _Toc20369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27939" w:history="1">
            <w:r>
              <w:rPr>
                <w:rFonts w:ascii="宋体" w:hAnsi="宋体" w:hint="eastAsia"/>
                <w:szCs w:val="21"/>
              </w:rPr>
              <w:t xml:space="preserve">2.2 </w:t>
            </w:r>
            <w:r>
              <w:rPr>
                <w:rFonts w:ascii="宋体" w:hAnsi="宋体" w:hint="eastAsia"/>
                <w:szCs w:val="21"/>
              </w:rPr>
              <w:t>登录主页面</w:t>
            </w:r>
            <w:r>
              <w:tab/>
            </w:r>
            <w:r>
              <w:fldChar w:fldCharType="begin"/>
            </w:r>
            <w:r>
              <w:instrText xml:space="preserve"> PAGEREF _Toc27939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866DFC" w:rsidRDefault="007A42E2">
          <w:pPr>
            <w:pStyle w:val="10"/>
            <w:tabs>
              <w:tab w:val="right" w:leader="dot" w:pos="8306"/>
            </w:tabs>
          </w:pPr>
          <w:hyperlink w:anchor="_Toc13762" w:history="1">
            <w:r>
              <w:rPr>
                <w:rFonts w:hint="eastAsia"/>
              </w:rPr>
              <w:t xml:space="preserve">3 </w:t>
            </w:r>
            <w:r>
              <w:rPr>
                <w:rFonts w:hint="eastAsia"/>
              </w:rPr>
              <w:t>系统的使用</w:t>
            </w:r>
            <w:r>
              <w:tab/>
            </w:r>
            <w:r>
              <w:fldChar w:fldCharType="begin"/>
            </w:r>
            <w:r>
              <w:instrText xml:space="preserve"> PAGEREF _Toc13762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66DFC" w:rsidRDefault="007A42E2">
          <w:pPr>
            <w:pStyle w:val="20"/>
            <w:tabs>
              <w:tab w:val="right" w:leader="dot" w:pos="8306"/>
            </w:tabs>
          </w:pPr>
          <w:hyperlink w:anchor="_Toc7061" w:history="1">
            <w:r>
              <w:rPr>
                <w:rFonts w:hint="eastAsia"/>
              </w:rPr>
              <w:t xml:space="preserve">3.1 </w:t>
            </w:r>
            <w:r>
              <w:rPr>
                <w:rFonts w:hint="eastAsia"/>
              </w:rPr>
              <w:t>学生评价</w:t>
            </w:r>
            <w:r>
              <w:tab/>
            </w:r>
            <w:r>
              <w:fldChar w:fldCharType="begin"/>
            </w:r>
            <w:r>
              <w:instrText xml:space="preserve"> PAGEREF _Toc7061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66DFC" w:rsidRDefault="007A42E2">
          <w:pPr>
            <w:pStyle w:val="30"/>
            <w:tabs>
              <w:tab w:val="clear" w:pos="8296"/>
              <w:tab w:val="right" w:leader="dot" w:pos="8306"/>
            </w:tabs>
          </w:pPr>
          <w:hyperlink w:anchor="_Toc32760" w:history="1">
            <w:r>
              <w:rPr>
                <w:rFonts w:hint="eastAsia"/>
              </w:rPr>
              <w:t xml:space="preserve">3.1.1 </w:t>
            </w:r>
            <w:r>
              <w:rPr>
                <w:rFonts w:hint="eastAsia"/>
              </w:rPr>
              <w:t>学生自评</w:t>
            </w:r>
            <w:r>
              <w:tab/>
            </w:r>
            <w:r>
              <w:fldChar w:fldCharType="begin"/>
            </w:r>
            <w:r>
              <w:instrText xml:space="preserve"> PAGEREF _Toc32760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866DFC" w:rsidRDefault="007A42E2">
          <w:pPr>
            <w:pStyle w:val="30"/>
            <w:tabs>
              <w:tab w:val="clear" w:pos="8296"/>
              <w:tab w:val="right" w:leader="dot" w:pos="8306"/>
            </w:tabs>
          </w:pPr>
          <w:hyperlink w:anchor="_Toc21092" w:history="1">
            <w:r>
              <w:rPr>
                <w:rFonts w:hint="eastAsia"/>
              </w:rPr>
              <w:t xml:space="preserve">3.1.2 </w:t>
            </w:r>
            <w:r>
              <w:rPr>
                <w:rFonts w:hint="eastAsia"/>
              </w:rPr>
              <w:t>学生组内互评</w:t>
            </w:r>
            <w:r>
              <w:tab/>
            </w:r>
            <w:r>
              <w:fldChar w:fldCharType="begin"/>
            </w:r>
            <w:r>
              <w:instrText xml:space="preserve"> PAGEREF _Toc21092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866DFC" w:rsidRDefault="007A42E2">
          <w:pPr>
            <w:pStyle w:val="30"/>
            <w:tabs>
              <w:tab w:val="clear" w:pos="8296"/>
              <w:tab w:val="right" w:leader="dot" w:pos="8306"/>
            </w:tabs>
          </w:pPr>
          <w:hyperlink w:anchor="_Toc22739" w:history="1">
            <w:r>
              <w:rPr>
                <w:rFonts w:hint="eastAsia"/>
              </w:rPr>
              <w:t xml:space="preserve">3.1.3 </w:t>
            </w:r>
            <w:r>
              <w:rPr>
                <w:rFonts w:hint="eastAsia"/>
              </w:rPr>
              <w:t>学生评价导师</w:t>
            </w:r>
            <w:r>
              <w:tab/>
            </w:r>
            <w:r>
              <w:fldChar w:fldCharType="begin"/>
            </w:r>
            <w:r>
              <w:instrText xml:space="preserve"> PAGEREF _Toc22739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866DFC" w:rsidRDefault="007A42E2">
          <w:pPr>
            <w:sectPr w:rsidR="00866DFC">
              <w:footerReference w:type="default" r:id="rId15"/>
              <w:pgSz w:w="11906" w:h="16838"/>
              <w:pgMar w:top="1440" w:right="1800" w:bottom="1440" w:left="1800" w:header="851" w:footer="992" w:gutter="0"/>
              <w:pgNumType w:start="1"/>
              <w:cols w:space="720"/>
              <w:docGrid w:type="lines" w:linePitch="312"/>
            </w:sectPr>
          </w:pPr>
          <w:r>
            <w:fldChar w:fldCharType="end"/>
          </w:r>
        </w:p>
      </w:sdtContent>
    </w:sdt>
    <w:p w:rsidR="00866DFC" w:rsidRDefault="00866DFC"/>
    <w:p w:rsidR="00866DFC" w:rsidRDefault="007A42E2">
      <w:pPr>
        <w:pStyle w:val="1"/>
        <w:jc w:val="center"/>
      </w:pPr>
      <w:bookmarkStart w:id="3" w:name="_Toc11694"/>
      <w:r>
        <w:rPr>
          <w:rFonts w:ascii="宋体" w:hAnsi="宋体"/>
          <w:szCs w:val="21"/>
          <w:lang w:val="zh-CN"/>
        </w:rPr>
        <w:t>目</w:t>
      </w:r>
      <w:r>
        <w:rPr>
          <w:rFonts w:ascii="宋体" w:hAnsi="宋体" w:hint="eastAsia"/>
          <w:szCs w:val="21"/>
          <w:lang w:val="zh-CN"/>
        </w:rPr>
        <w:t xml:space="preserve"> </w:t>
      </w:r>
      <w:r>
        <w:rPr>
          <w:rFonts w:ascii="宋体" w:hAnsi="宋体"/>
          <w:szCs w:val="21"/>
          <w:lang w:val="zh-CN"/>
        </w:rPr>
        <w:t>录</w:t>
      </w:r>
      <w:bookmarkEnd w:id="2"/>
      <w:bookmarkEnd w:id="1"/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"1-3" \h \z \u </w:instrText>
      </w:r>
      <w:r>
        <w:rPr>
          <w:rFonts w:ascii="宋体" w:hAnsi="宋体"/>
          <w:szCs w:val="21"/>
        </w:rPr>
        <w:fldChar w:fldCharType="separate"/>
      </w:r>
      <w:bookmarkEnd w:id="3"/>
    </w:p>
    <w:p w:rsidR="00866DFC" w:rsidRDefault="007A42E2">
      <w:pPr>
        <w:pStyle w:val="20"/>
        <w:tabs>
          <w:tab w:val="right" w:leader="dot" w:pos="8306"/>
        </w:tabs>
      </w:pPr>
      <w:hyperlink w:anchor="_Toc12271" w:history="1">
        <w:r>
          <w:rPr>
            <w:rFonts w:ascii="宋体" w:hAnsi="宋体" w:hint="eastAsia"/>
            <w:szCs w:val="21"/>
          </w:rPr>
          <w:t>1.1</w:t>
        </w:r>
        <w:r>
          <w:rPr>
            <w:rFonts w:ascii="宋体" w:hAnsi="宋体" w:hint="eastAsia"/>
            <w:szCs w:val="21"/>
          </w:rPr>
          <w:t>编写目的</w:t>
        </w:r>
        <w:r>
          <w:tab/>
        </w:r>
        <w:r>
          <w:fldChar w:fldCharType="begin"/>
        </w:r>
        <w:r>
          <w:instrText xml:space="preserve"> PAGEREF _Toc12271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6411" w:history="1">
        <w:r>
          <w:rPr>
            <w:rFonts w:ascii="宋体" w:hAnsi="宋体" w:hint="eastAsia"/>
            <w:szCs w:val="21"/>
          </w:rPr>
          <w:t xml:space="preserve">1.2 </w:t>
        </w:r>
        <w:r>
          <w:rPr>
            <w:rFonts w:ascii="宋体" w:hAnsi="宋体" w:hint="eastAsia"/>
            <w:szCs w:val="21"/>
          </w:rPr>
          <w:t>手册构成</w:t>
        </w:r>
        <w:r>
          <w:tab/>
        </w:r>
        <w:r>
          <w:fldChar w:fldCharType="begin"/>
        </w:r>
        <w:r>
          <w:instrText xml:space="preserve"> PAGEREF _Toc6411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13260" w:history="1">
        <w:r>
          <w:rPr>
            <w:rFonts w:ascii="宋体" w:hAnsi="宋体" w:hint="eastAsia"/>
            <w:szCs w:val="21"/>
          </w:rPr>
          <w:t xml:space="preserve">1.3 </w:t>
        </w:r>
        <w:r>
          <w:rPr>
            <w:rFonts w:ascii="宋体" w:hAnsi="宋体" w:hint="eastAsia"/>
            <w:szCs w:val="21"/>
          </w:rPr>
          <w:t>使用对象</w:t>
        </w:r>
        <w:r>
          <w:tab/>
        </w:r>
        <w:r>
          <w:fldChar w:fldCharType="begin"/>
        </w:r>
        <w:r>
          <w:instrText xml:space="preserve"> PAGEREF _Toc13260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866DFC" w:rsidRDefault="007A42E2">
      <w:pPr>
        <w:pStyle w:val="10"/>
        <w:tabs>
          <w:tab w:val="right" w:leader="dot" w:pos="8306"/>
        </w:tabs>
      </w:pPr>
      <w:hyperlink w:anchor="_Toc8635" w:history="1">
        <w:r>
          <w:rPr>
            <w:rFonts w:ascii="宋体" w:hAnsi="宋体" w:hint="eastAsia"/>
            <w:szCs w:val="21"/>
          </w:rPr>
          <w:t>2</w:t>
        </w:r>
        <w:r>
          <w:rPr>
            <w:rFonts w:ascii="宋体" w:hAnsi="宋体" w:hint="eastAsia"/>
            <w:szCs w:val="21"/>
          </w:rPr>
          <w:t xml:space="preserve"> </w:t>
        </w:r>
        <w:r>
          <w:rPr>
            <w:rFonts w:ascii="宋体" w:hAnsi="宋体" w:hint="eastAsia"/>
            <w:szCs w:val="21"/>
          </w:rPr>
          <w:t>系统的启动与进入</w:t>
        </w:r>
        <w:r>
          <w:tab/>
        </w:r>
        <w:r>
          <w:fldChar w:fldCharType="begin"/>
        </w:r>
        <w:r>
          <w:instrText xml:space="preserve"> PAGEREF _Toc8635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7180" w:history="1">
        <w:r>
          <w:rPr>
            <w:rFonts w:ascii="宋体" w:hAnsi="宋体" w:hint="eastAsia"/>
            <w:szCs w:val="21"/>
          </w:rPr>
          <w:t xml:space="preserve">2.1 </w:t>
        </w:r>
        <w:r>
          <w:rPr>
            <w:rFonts w:ascii="宋体" w:hAnsi="宋体" w:hint="eastAsia"/>
            <w:szCs w:val="21"/>
          </w:rPr>
          <w:t>浏览器设置</w:t>
        </w:r>
        <w:r>
          <w:tab/>
        </w:r>
        <w:r>
          <w:fldChar w:fldCharType="begin"/>
        </w:r>
        <w:r>
          <w:instrText xml:space="preserve"> PAGEREF _Toc7180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9384" w:history="1">
        <w:r>
          <w:rPr>
            <w:rFonts w:ascii="宋体" w:hAnsi="宋体" w:hint="eastAsia"/>
            <w:szCs w:val="21"/>
          </w:rPr>
          <w:t xml:space="preserve">2.2 </w:t>
        </w:r>
        <w:r>
          <w:rPr>
            <w:rFonts w:ascii="宋体" w:hAnsi="宋体" w:hint="eastAsia"/>
            <w:szCs w:val="21"/>
          </w:rPr>
          <w:t>登录主页面</w:t>
        </w:r>
        <w:r>
          <w:tab/>
        </w:r>
        <w:r>
          <w:fldChar w:fldCharType="begin"/>
        </w:r>
        <w:r>
          <w:instrText xml:space="preserve"> PAGEREF _Toc9384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866DFC" w:rsidRDefault="007A42E2">
      <w:pPr>
        <w:pStyle w:val="10"/>
        <w:tabs>
          <w:tab w:val="right" w:leader="dot" w:pos="8306"/>
        </w:tabs>
      </w:pPr>
      <w:hyperlink w:anchor="_Toc6231" w:history="1">
        <w:r>
          <w:rPr>
            <w:rFonts w:hint="eastAsia"/>
          </w:rPr>
          <w:t xml:space="preserve">3 </w:t>
        </w:r>
        <w:r>
          <w:rPr>
            <w:rFonts w:hint="eastAsia"/>
          </w:rPr>
          <w:t>系统的使用</w:t>
        </w:r>
        <w:r>
          <w:tab/>
        </w:r>
        <w:r>
          <w:fldChar w:fldCharType="begin"/>
        </w:r>
        <w:r>
          <w:instrText xml:space="preserve"> PAGEREF _Toc6231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30773" w:history="1">
        <w:r>
          <w:rPr>
            <w:rFonts w:hint="eastAsia"/>
          </w:rPr>
          <w:t xml:space="preserve">3.1 </w:t>
        </w:r>
        <w:r>
          <w:rPr>
            <w:rFonts w:hint="eastAsia"/>
          </w:rPr>
          <w:t>学生评价</w:t>
        </w:r>
        <w:r>
          <w:tab/>
        </w:r>
        <w:r>
          <w:fldChar w:fldCharType="begin"/>
        </w:r>
        <w:r>
          <w:instrText xml:space="preserve"> PAGEREF _Toc30773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15757" w:history="1">
        <w:r>
          <w:rPr>
            <w:rFonts w:hint="eastAsia"/>
          </w:rPr>
          <w:t xml:space="preserve">3.1.1 </w:t>
        </w:r>
        <w:r>
          <w:rPr>
            <w:rFonts w:hint="eastAsia"/>
          </w:rPr>
          <w:t>学生自评</w:t>
        </w:r>
        <w:r>
          <w:tab/>
        </w:r>
        <w:r>
          <w:fldChar w:fldCharType="begin"/>
        </w:r>
        <w:r>
          <w:instrText xml:space="preserve"> PAGEREF _Toc15757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15772" w:history="1">
        <w:r>
          <w:rPr>
            <w:rFonts w:hint="eastAsia"/>
          </w:rPr>
          <w:t xml:space="preserve">3.1.2 </w:t>
        </w:r>
        <w:r>
          <w:rPr>
            <w:rFonts w:hint="eastAsia"/>
          </w:rPr>
          <w:t>学生组内互评</w:t>
        </w:r>
        <w:r>
          <w:tab/>
        </w:r>
        <w:r>
          <w:fldChar w:fldCharType="begin"/>
        </w:r>
        <w:r>
          <w:instrText xml:space="preserve"> PAGEREF _Toc15772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4187" w:history="1">
        <w:r>
          <w:rPr>
            <w:rFonts w:hint="eastAsia"/>
          </w:rPr>
          <w:t xml:space="preserve">3.1.3 </w:t>
        </w:r>
        <w:r>
          <w:rPr>
            <w:rFonts w:hint="eastAsia"/>
          </w:rPr>
          <w:t>学生评价导师</w:t>
        </w:r>
        <w:r>
          <w:tab/>
        </w:r>
        <w:r>
          <w:fldChar w:fldCharType="begin"/>
        </w:r>
        <w:r>
          <w:instrText xml:space="preserve"> PAGEREF _Toc4187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5581" w:history="1">
        <w:r>
          <w:rPr>
            <w:rFonts w:hint="eastAsia"/>
          </w:rPr>
          <w:t>3.</w:t>
        </w:r>
        <w:r>
          <w:rPr>
            <w:rFonts w:hint="eastAsia"/>
          </w:rPr>
          <w:t>2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导师评价</w:t>
        </w:r>
        <w:r>
          <w:tab/>
        </w:r>
        <w:r>
          <w:fldChar w:fldCharType="begin"/>
        </w:r>
        <w:r>
          <w:instrText xml:space="preserve"> PAGEREF _Toc5581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26903" w:history="1">
        <w:r>
          <w:rPr>
            <w:rFonts w:hint="eastAsia"/>
          </w:rPr>
          <w:t xml:space="preserve">3.2.1 </w:t>
        </w:r>
        <w:r>
          <w:rPr>
            <w:rFonts w:hint="eastAsia"/>
          </w:rPr>
          <w:t>导师评价学生</w:t>
        </w:r>
        <w:r>
          <w:tab/>
        </w:r>
        <w:r>
          <w:fldChar w:fldCharType="begin"/>
        </w:r>
        <w:r>
          <w:instrText xml:space="preserve"> PAGEREF _Toc26903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28229" w:history="1">
        <w:r>
          <w:rPr>
            <w:rFonts w:hint="eastAsia"/>
          </w:rPr>
          <w:t xml:space="preserve">3.2.2 </w:t>
        </w:r>
        <w:r>
          <w:rPr>
            <w:rFonts w:hint="eastAsia"/>
          </w:rPr>
          <w:t>导师自评</w:t>
        </w:r>
        <w:r>
          <w:tab/>
        </w:r>
        <w:r>
          <w:fldChar w:fldCharType="begin"/>
        </w:r>
        <w:r>
          <w:instrText xml:space="preserve"> PAGEREF _Toc28229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20"/>
        <w:tabs>
          <w:tab w:val="right" w:leader="dot" w:pos="8306"/>
        </w:tabs>
      </w:pPr>
      <w:hyperlink w:anchor="_Toc9164" w:history="1">
        <w:r>
          <w:rPr>
            <w:rFonts w:hint="eastAsia"/>
            <w:bCs/>
          </w:rPr>
          <w:t>3.</w:t>
        </w:r>
        <w:r>
          <w:rPr>
            <w:rFonts w:hint="eastAsia"/>
            <w:bCs/>
          </w:rPr>
          <w:t>3</w:t>
        </w:r>
        <w:r>
          <w:rPr>
            <w:rFonts w:hint="eastAsia"/>
            <w:bCs/>
          </w:rPr>
          <w:t xml:space="preserve"> </w:t>
        </w:r>
        <w:r>
          <w:rPr>
            <w:rFonts w:hint="eastAsia"/>
            <w:bCs/>
          </w:rPr>
          <w:t>大类评价导师</w:t>
        </w:r>
        <w:r>
          <w:tab/>
        </w:r>
        <w:r>
          <w:fldChar w:fldCharType="begin"/>
        </w:r>
        <w:r>
          <w:instrText xml:space="preserve"> PAGEREF _Toc9164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11639" w:history="1">
        <w:r>
          <w:rPr>
            <w:rFonts w:hint="eastAsia"/>
          </w:rPr>
          <w:t xml:space="preserve">3.3.1 </w:t>
        </w:r>
        <w:r>
          <w:rPr>
            <w:rFonts w:hint="eastAsia"/>
          </w:rPr>
          <w:t>大类评价导师</w:t>
        </w:r>
        <w:r>
          <w:tab/>
        </w:r>
        <w:r>
          <w:fldChar w:fldCharType="begin"/>
        </w:r>
        <w:r>
          <w:instrText xml:space="preserve"> PAGEREF _Toc11639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25954" w:history="1">
        <w:r>
          <w:rPr>
            <w:rFonts w:hint="eastAsia"/>
          </w:rPr>
          <w:t xml:space="preserve">3.3.2 </w:t>
        </w:r>
        <w:r>
          <w:rPr>
            <w:rFonts w:hint="eastAsia"/>
          </w:rPr>
          <w:t>查看导师评价</w:t>
        </w:r>
        <w:r>
          <w:tab/>
        </w:r>
        <w:r>
          <w:fldChar w:fldCharType="begin"/>
        </w:r>
        <w:r>
          <w:instrText xml:space="preserve"> PAGEREF _Toc25954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30"/>
        <w:tabs>
          <w:tab w:val="clear" w:pos="8296"/>
          <w:tab w:val="right" w:leader="dot" w:pos="8306"/>
        </w:tabs>
      </w:pPr>
      <w:hyperlink w:anchor="_Toc970" w:history="1">
        <w:r>
          <w:rPr>
            <w:rFonts w:hint="eastAsia"/>
          </w:rPr>
          <w:t xml:space="preserve">3.3.3 </w:t>
        </w:r>
        <w:r>
          <w:rPr>
            <w:rFonts w:hint="eastAsia"/>
          </w:rPr>
          <w:t>查看学生评价</w:t>
        </w:r>
        <w:r>
          <w:tab/>
        </w:r>
        <w:r>
          <w:fldChar w:fldCharType="begin"/>
        </w:r>
        <w:r>
          <w:instrText xml:space="preserve"> PAGEREF _Toc970 </w:instrText>
        </w:r>
        <w:r>
          <w:fldChar w:fldCharType="separate"/>
        </w:r>
        <w:r>
          <w:rPr>
            <w:b/>
          </w:rPr>
          <w:t>错误！未定义书签。</w:t>
        </w:r>
        <w:r>
          <w:fldChar w:fldCharType="end"/>
        </w:r>
      </w:hyperlink>
    </w:p>
    <w:p w:rsidR="00866DFC" w:rsidRDefault="007A42E2">
      <w:pPr>
        <w:pStyle w:val="1"/>
        <w:spacing w:before="200" w:after="200" w:line="4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  <w:bookmarkStart w:id="4" w:name="_Toc304827482"/>
      <w:bookmarkStart w:id="5" w:name="_Toc308092659"/>
      <w:bookmarkStart w:id="6" w:name="_Toc313440132"/>
    </w:p>
    <w:p w:rsidR="00866DFC" w:rsidRDefault="00866DFC">
      <w:pPr>
        <w:pStyle w:val="1"/>
        <w:spacing w:before="200" w:after="200" w:line="400" w:lineRule="exact"/>
        <w:rPr>
          <w:rFonts w:ascii="宋体" w:hAnsi="宋体"/>
          <w:szCs w:val="21"/>
        </w:rPr>
        <w:sectPr w:rsidR="00866DFC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866DFC" w:rsidRDefault="007A42E2">
      <w:pPr>
        <w:pStyle w:val="1"/>
        <w:spacing w:before="200" w:after="200" w:line="400" w:lineRule="exact"/>
        <w:rPr>
          <w:rFonts w:ascii="宋体" w:hAnsi="宋体"/>
          <w:szCs w:val="21"/>
        </w:rPr>
      </w:pPr>
      <w:bookmarkStart w:id="7" w:name="_Toc12121"/>
      <w:bookmarkStart w:id="8" w:name="_Toc10756"/>
      <w:r>
        <w:rPr>
          <w:rFonts w:ascii="宋体" w:hAnsi="宋体" w:hint="eastAsia"/>
          <w:szCs w:val="21"/>
        </w:rPr>
        <w:lastRenderedPageBreak/>
        <w:t>1</w:t>
      </w:r>
      <w:bookmarkEnd w:id="4"/>
      <w:bookmarkEnd w:id="5"/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阅读指南</w:t>
      </w:r>
      <w:bookmarkEnd w:id="6"/>
      <w:bookmarkEnd w:id="7"/>
      <w:bookmarkEnd w:id="8"/>
    </w:p>
    <w:p w:rsidR="00866DFC" w:rsidRDefault="007A42E2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9" w:name="_Toc313440133"/>
      <w:bookmarkStart w:id="10" w:name="_Toc12271"/>
      <w:bookmarkStart w:id="11" w:name="_Toc304827483"/>
      <w:bookmarkStart w:id="12" w:name="_Toc308092660"/>
      <w:bookmarkStart w:id="13" w:name="_Toc23075"/>
      <w:bookmarkStart w:id="14" w:name="_Toc1951"/>
      <w:r>
        <w:rPr>
          <w:rFonts w:ascii="宋体" w:hAnsi="宋体" w:hint="eastAsia"/>
          <w:szCs w:val="21"/>
        </w:rPr>
        <w:t>1.1</w:t>
      </w:r>
      <w:r>
        <w:rPr>
          <w:rFonts w:ascii="宋体" w:hAnsi="宋体" w:hint="eastAsia"/>
          <w:szCs w:val="21"/>
        </w:rPr>
        <w:t>编写目的</w:t>
      </w:r>
      <w:bookmarkEnd w:id="9"/>
      <w:bookmarkEnd w:id="10"/>
      <w:bookmarkEnd w:id="11"/>
      <w:bookmarkEnd w:id="12"/>
      <w:bookmarkEnd w:id="13"/>
      <w:bookmarkEnd w:id="14"/>
    </w:p>
    <w:p w:rsidR="00866DFC" w:rsidRDefault="007A42E2">
      <w:pPr>
        <w:pStyle w:val="a6"/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本操作手册作为</w:t>
      </w:r>
      <w:r>
        <w:rPr>
          <w:rFonts w:ascii="宋体" w:hAnsi="宋体" w:hint="eastAsia"/>
          <w:szCs w:val="21"/>
        </w:rPr>
        <w:t>学生评价导师、学生</w:t>
      </w:r>
      <w:r>
        <w:rPr>
          <w:rFonts w:ascii="宋体" w:hAnsi="宋体" w:hint="eastAsia"/>
          <w:szCs w:val="21"/>
        </w:rPr>
        <w:t>组内互评、学生自评</w:t>
      </w:r>
      <w:r>
        <w:rPr>
          <w:rFonts w:ascii="宋体" w:hAnsi="宋体" w:hint="eastAsia"/>
          <w:szCs w:val="21"/>
        </w:rPr>
        <w:t>使用时的速查手册用。</w:t>
      </w:r>
    </w:p>
    <w:p w:rsidR="00866DFC" w:rsidRDefault="007A42E2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15" w:name="_Toc313440134"/>
      <w:bookmarkStart w:id="16" w:name="_Toc6411"/>
      <w:bookmarkStart w:id="17" w:name="_Toc12065"/>
      <w:bookmarkStart w:id="18" w:name="_Toc24605"/>
      <w:r>
        <w:rPr>
          <w:rFonts w:ascii="宋体" w:hAnsi="宋体" w:hint="eastAsia"/>
          <w:szCs w:val="21"/>
        </w:rPr>
        <w:t xml:space="preserve">1.2 </w:t>
      </w:r>
      <w:r>
        <w:rPr>
          <w:rFonts w:ascii="宋体" w:hAnsi="宋体" w:hint="eastAsia"/>
          <w:szCs w:val="21"/>
        </w:rPr>
        <w:t>手册构成</w:t>
      </w:r>
      <w:bookmarkEnd w:id="15"/>
      <w:bookmarkEnd w:id="16"/>
      <w:bookmarkEnd w:id="17"/>
      <w:bookmarkEnd w:id="18"/>
    </w:p>
    <w:p w:rsidR="00866DFC" w:rsidRDefault="007A42E2">
      <w:pPr>
        <w:pStyle w:val="a6"/>
        <w:spacing w:line="40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本手册提供了</w:t>
      </w:r>
      <w:r>
        <w:rPr>
          <w:rFonts w:ascii="宋体" w:hAnsi="宋体" w:cs="宋体" w:hint="eastAsia"/>
          <w:szCs w:val="21"/>
        </w:rPr>
        <w:t>各角色使用评级模块的</w:t>
      </w:r>
      <w:r>
        <w:rPr>
          <w:rFonts w:ascii="宋体" w:hAnsi="宋体" w:hint="eastAsia"/>
          <w:szCs w:val="21"/>
        </w:rPr>
        <w:t>使用方法。</w:t>
      </w:r>
    </w:p>
    <w:p w:rsidR="00866DFC" w:rsidRDefault="007A42E2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19" w:name="_Toc313440135"/>
      <w:bookmarkStart w:id="20" w:name="_Toc13260"/>
      <w:bookmarkStart w:id="21" w:name="_Toc32264"/>
      <w:bookmarkStart w:id="22" w:name="_Toc2342"/>
      <w:r>
        <w:rPr>
          <w:rFonts w:ascii="宋体" w:hAnsi="宋体" w:hint="eastAsia"/>
          <w:szCs w:val="21"/>
        </w:rPr>
        <w:t xml:space="preserve">1.3 </w:t>
      </w:r>
      <w:r>
        <w:rPr>
          <w:rFonts w:ascii="宋体" w:hAnsi="宋体" w:hint="eastAsia"/>
          <w:szCs w:val="21"/>
        </w:rPr>
        <w:t>使用对象</w:t>
      </w:r>
      <w:bookmarkEnd w:id="19"/>
      <w:bookmarkEnd w:id="20"/>
      <w:bookmarkEnd w:id="21"/>
      <w:bookmarkEnd w:id="22"/>
    </w:p>
    <w:p w:rsidR="00866DFC" w:rsidRDefault="007A42E2">
      <w:pPr>
        <w:pStyle w:val="a6"/>
        <w:ind w:left="84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 w:hint="eastAsia"/>
          <w:szCs w:val="21"/>
        </w:rPr>
        <w:br w:type="page"/>
      </w:r>
    </w:p>
    <w:p w:rsidR="00866DFC" w:rsidRDefault="007A42E2">
      <w:pPr>
        <w:pStyle w:val="1"/>
        <w:spacing w:before="200" w:after="200" w:line="400" w:lineRule="exact"/>
        <w:rPr>
          <w:rFonts w:ascii="宋体" w:hAnsi="宋体"/>
          <w:szCs w:val="21"/>
        </w:rPr>
      </w:pPr>
      <w:bookmarkStart w:id="23" w:name="_Toc8635"/>
      <w:bookmarkStart w:id="24" w:name="_Toc313440139"/>
      <w:bookmarkStart w:id="25" w:name="_Toc32227"/>
      <w:bookmarkStart w:id="26" w:name="_Toc9008"/>
      <w:r>
        <w:rPr>
          <w:rFonts w:ascii="宋体" w:hAnsi="宋体" w:hint="eastAsia"/>
          <w:szCs w:val="21"/>
        </w:rPr>
        <w:lastRenderedPageBreak/>
        <w:t xml:space="preserve">2 </w:t>
      </w:r>
      <w:r>
        <w:rPr>
          <w:rFonts w:ascii="宋体" w:hAnsi="宋体" w:hint="eastAsia"/>
          <w:szCs w:val="21"/>
        </w:rPr>
        <w:t>系统的启动与进入</w:t>
      </w:r>
      <w:bookmarkEnd w:id="23"/>
      <w:bookmarkEnd w:id="24"/>
      <w:bookmarkEnd w:id="25"/>
      <w:bookmarkEnd w:id="26"/>
    </w:p>
    <w:p w:rsidR="00866DFC" w:rsidRDefault="007A42E2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27" w:name="_Toc313440140"/>
      <w:bookmarkStart w:id="28" w:name="_Toc7180"/>
      <w:bookmarkStart w:id="29" w:name="_Toc30225"/>
      <w:bookmarkStart w:id="30" w:name="_Toc20369"/>
      <w:r>
        <w:rPr>
          <w:rFonts w:ascii="宋体" w:hAnsi="宋体" w:hint="eastAsia"/>
          <w:szCs w:val="21"/>
        </w:rPr>
        <w:t xml:space="preserve">2.1 </w:t>
      </w:r>
      <w:r>
        <w:rPr>
          <w:rFonts w:ascii="宋体" w:hAnsi="宋体" w:hint="eastAsia"/>
          <w:szCs w:val="21"/>
        </w:rPr>
        <w:t>浏览器设置</w:t>
      </w:r>
      <w:bookmarkEnd w:id="27"/>
      <w:bookmarkEnd w:id="28"/>
      <w:bookmarkEnd w:id="29"/>
      <w:bookmarkEnd w:id="30"/>
    </w:p>
    <w:p w:rsidR="00866DFC" w:rsidRDefault="007A42E2">
      <w:bookmarkStart w:id="31" w:name="_Toc313440141"/>
      <w:r>
        <w:rPr>
          <w:rFonts w:hint="eastAsia"/>
        </w:rPr>
        <w:t>网上办事大厅</w:t>
      </w:r>
      <w:r>
        <w:rPr>
          <w:rFonts w:hint="eastAsia"/>
        </w:rPr>
        <w:t>推荐</w:t>
      </w:r>
      <w:r>
        <w:rPr>
          <w:rFonts w:hint="eastAsia"/>
        </w:rPr>
        <w:t>使用</w:t>
      </w:r>
      <w:r>
        <w:rPr>
          <w:rFonts w:hint="eastAsia"/>
        </w:rPr>
        <w:t xml:space="preserve"> Chrome</w:t>
      </w:r>
      <w:r>
        <w:rPr>
          <w:rFonts w:hint="eastAsia"/>
        </w:rPr>
        <w:t>内核</w:t>
      </w:r>
      <w:r>
        <w:rPr>
          <w:rFonts w:hint="eastAsia"/>
        </w:rPr>
        <w:t>(</w:t>
      </w:r>
      <w:r>
        <w:rPr>
          <w:rFonts w:hint="eastAsia"/>
        </w:rPr>
        <w:t>版本</w:t>
      </w:r>
      <w:r>
        <w:rPr>
          <w:rFonts w:hint="eastAsia"/>
        </w:rPr>
        <w:t>50</w:t>
      </w:r>
      <w:r>
        <w:rPr>
          <w:rFonts w:hint="eastAsia"/>
        </w:rPr>
        <w:t>以上</w:t>
      </w:r>
      <w:r>
        <w:rPr>
          <w:rFonts w:hint="eastAsia"/>
        </w:rPr>
        <w:t xml:space="preserve">) </w:t>
      </w:r>
      <w:r>
        <w:rPr>
          <w:rFonts w:hint="eastAsia"/>
        </w:rPr>
        <w:t>和</w:t>
      </w:r>
      <w:r>
        <w:rPr>
          <w:rFonts w:hint="eastAsia"/>
        </w:rPr>
        <w:t xml:space="preserve"> IE9</w:t>
      </w:r>
      <w:r>
        <w:rPr>
          <w:rFonts w:hint="eastAsia"/>
        </w:rPr>
        <w:t>及以上内核</w:t>
      </w:r>
      <w:r>
        <w:rPr>
          <w:rFonts w:hint="eastAsia"/>
        </w:rPr>
        <w:t xml:space="preserve"> </w:t>
      </w:r>
      <w:r>
        <w:rPr>
          <w:rFonts w:hint="eastAsia"/>
        </w:rPr>
        <w:t>的浏览器，推荐使用新版</w:t>
      </w:r>
      <w:r>
        <w:rPr>
          <w:rFonts w:hint="eastAsia"/>
        </w:rPr>
        <w:t>chrome</w:t>
      </w:r>
      <w:r>
        <w:rPr>
          <w:rFonts w:hint="eastAsia"/>
        </w:rPr>
        <w:t>浏览器或新版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</w:t>
      </w:r>
    </w:p>
    <w:p w:rsidR="00866DFC" w:rsidRDefault="007A42E2">
      <w:pPr>
        <w:pStyle w:val="2"/>
        <w:spacing w:before="200" w:after="200" w:line="400" w:lineRule="exact"/>
        <w:rPr>
          <w:rFonts w:ascii="宋体" w:hAnsi="宋体"/>
          <w:szCs w:val="21"/>
        </w:rPr>
      </w:pPr>
      <w:bookmarkStart w:id="32" w:name="_Toc9384"/>
      <w:bookmarkStart w:id="33" w:name="_Toc11771"/>
      <w:bookmarkStart w:id="34" w:name="_Toc27939"/>
      <w:r>
        <w:rPr>
          <w:rFonts w:ascii="宋体" w:hAnsi="宋体" w:hint="eastAsia"/>
          <w:szCs w:val="21"/>
        </w:rPr>
        <w:t xml:space="preserve">2.2 </w:t>
      </w:r>
      <w:r>
        <w:rPr>
          <w:rFonts w:ascii="宋体" w:hAnsi="宋体" w:hint="eastAsia"/>
          <w:szCs w:val="21"/>
        </w:rPr>
        <w:t>登录主页面</w:t>
      </w:r>
      <w:bookmarkEnd w:id="31"/>
      <w:bookmarkEnd w:id="32"/>
      <w:bookmarkEnd w:id="33"/>
      <w:bookmarkEnd w:id="34"/>
    </w:p>
    <w:p w:rsidR="00866DFC" w:rsidRDefault="007A42E2">
      <w:r>
        <w:rPr>
          <w:rFonts w:hint="eastAsia"/>
        </w:rPr>
        <w:t>进入网上办事大厅：</w:t>
      </w:r>
      <w:hyperlink r:id="rId16" w:history="1">
        <w:r>
          <w:rPr>
            <w:rStyle w:val="a5"/>
          </w:rPr>
          <w:t>http://ehall.seu.edu.cn</w:t>
        </w:r>
      </w:hyperlink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输入账号密码登陆。</w:t>
      </w:r>
    </w:p>
    <w:p w:rsidR="00866DFC" w:rsidRDefault="007A42E2">
      <w:r>
        <w:rPr>
          <w:rFonts w:hint="eastAsia"/>
          <w:noProof/>
        </w:rPr>
        <w:drawing>
          <wp:inline distT="0" distB="0" distL="114300" distR="114300">
            <wp:extent cx="5266055" cy="2498725"/>
            <wp:effectExtent l="0" t="0" r="4445" b="3175"/>
            <wp:docPr id="10" name="图片 4" descr="1578882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57888281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866DFC">
      <w:pPr>
        <w:ind w:firstLineChars="200" w:firstLine="420"/>
      </w:pPr>
    </w:p>
    <w:p w:rsidR="00866DFC" w:rsidRDefault="007A42E2">
      <w:pPr>
        <w:ind w:firstLineChars="200" w:firstLine="420"/>
      </w:pPr>
      <w:r>
        <w:br w:type="page"/>
      </w:r>
    </w:p>
    <w:p w:rsidR="00866DFC" w:rsidRDefault="007A42E2">
      <w:pPr>
        <w:pStyle w:val="1"/>
      </w:pPr>
      <w:bookmarkStart w:id="35" w:name="_Toc6231"/>
      <w:bookmarkStart w:id="36" w:name="_Toc19915"/>
      <w:bookmarkStart w:id="37" w:name="_Toc13762"/>
      <w:r>
        <w:rPr>
          <w:rFonts w:hint="eastAsia"/>
        </w:rPr>
        <w:lastRenderedPageBreak/>
        <w:t>3</w:t>
      </w:r>
      <w:r>
        <w:rPr>
          <w:rFonts w:hint="eastAsia"/>
        </w:rPr>
        <w:t xml:space="preserve"> </w:t>
      </w:r>
      <w:r>
        <w:rPr>
          <w:rFonts w:hint="eastAsia"/>
        </w:rPr>
        <w:t>系统的使用</w:t>
      </w:r>
      <w:bookmarkEnd w:id="35"/>
      <w:bookmarkEnd w:id="36"/>
      <w:bookmarkEnd w:id="37"/>
    </w:p>
    <w:p w:rsidR="00866DFC" w:rsidRDefault="007A42E2">
      <w:pPr>
        <w:pStyle w:val="2"/>
      </w:pPr>
      <w:bookmarkStart w:id="38" w:name="_Toc30773"/>
      <w:bookmarkStart w:id="39" w:name="_Toc23774"/>
      <w:bookmarkStart w:id="40" w:name="_Toc7061"/>
      <w:r>
        <w:rPr>
          <w:rFonts w:hint="eastAsia"/>
        </w:rPr>
        <w:t xml:space="preserve">3.1 </w:t>
      </w:r>
      <w:r>
        <w:rPr>
          <w:rFonts w:hint="eastAsia"/>
        </w:rPr>
        <w:t>学生评价</w:t>
      </w:r>
      <w:bookmarkEnd w:id="38"/>
      <w:bookmarkEnd w:id="39"/>
      <w:bookmarkEnd w:id="40"/>
    </w:p>
    <w:p w:rsidR="00866DFC" w:rsidRDefault="007A42E2">
      <w:r>
        <w:rPr>
          <w:rFonts w:hint="eastAsia"/>
        </w:rPr>
        <w:t xml:space="preserve">  </w:t>
      </w:r>
      <w:r>
        <w:rPr>
          <w:rFonts w:hint="eastAsia"/>
        </w:rPr>
        <w:t>选择</w:t>
      </w:r>
      <w:r>
        <w:rPr>
          <w:rFonts w:hint="eastAsia"/>
        </w:rPr>
        <w:t>本科导师</w:t>
      </w:r>
      <w:r>
        <w:rPr>
          <w:rFonts w:hint="eastAsia"/>
        </w:rPr>
        <w:t>APP</w:t>
      </w:r>
      <w:r>
        <w:rPr>
          <w:rFonts w:hint="eastAsia"/>
        </w:rPr>
        <w:t>，以</w:t>
      </w:r>
      <w:r>
        <w:rPr>
          <w:rFonts w:hint="eastAsia"/>
        </w:rPr>
        <w:t>本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-</w:t>
      </w:r>
      <w:r>
        <w:rPr>
          <w:rFonts w:hint="eastAsia"/>
        </w:rPr>
        <w:t>学生组</w:t>
      </w:r>
      <w:r>
        <w:rPr>
          <w:rFonts w:hint="eastAsia"/>
        </w:rPr>
        <w:t>身份进入。</w:t>
      </w:r>
    </w:p>
    <w:p w:rsidR="00866DFC" w:rsidRDefault="007A42E2">
      <w:r>
        <w:rPr>
          <w:rFonts w:hint="eastAsia"/>
        </w:rPr>
        <w:t xml:space="preserve">  </w:t>
      </w:r>
      <w:r>
        <w:rPr>
          <w:rFonts w:hint="eastAsia"/>
        </w:rPr>
        <w:t>学生评价分为：学生自评；组内学生互评；学生评价导师。</w:t>
      </w:r>
    </w:p>
    <w:p w:rsidR="00866DFC" w:rsidRDefault="007A42E2">
      <w:r>
        <w:rPr>
          <w:noProof/>
        </w:rPr>
        <w:drawing>
          <wp:inline distT="0" distB="0" distL="114300" distR="114300">
            <wp:extent cx="5271135" cy="2342515"/>
            <wp:effectExtent l="0" t="0" r="1206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7A42E2">
      <w:pPr>
        <w:pStyle w:val="3"/>
      </w:pPr>
      <w:bookmarkStart w:id="41" w:name="_Toc15757"/>
      <w:bookmarkStart w:id="42" w:name="_Toc32760"/>
      <w:r>
        <w:rPr>
          <w:rFonts w:hint="eastAsia"/>
        </w:rPr>
        <w:t xml:space="preserve">3.1.1 </w:t>
      </w:r>
      <w:r>
        <w:rPr>
          <w:rFonts w:hint="eastAsia"/>
        </w:rPr>
        <w:t>学生自评</w:t>
      </w:r>
      <w:bookmarkEnd w:id="41"/>
      <w:bookmarkEnd w:id="42"/>
    </w:p>
    <w:p w:rsidR="00866DFC" w:rsidRDefault="007A42E2"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）：进入‘在线评价’页面，选择‘学生自评’</w:t>
      </w:r>
      <w:r>
        <w:rPr>
          <w:rFonts w:hint="eastAsia"/>
        </w:rPr>
        <w:t>tab</w:t>
      </w:r>
      <w:r>
        <w:rPr>
          <w:rFonts w:hint="eastAsia"/>
        </w:rPr>
        <w:t>页，可以看到自己的信息，点击‘评价’按钮。</w:t>
      </w:r>
    </w:p>
    <w:p w:rsidR="00866DFC" w:rsidRDefault="00866DFC"/>
    <w:p w:rsidR="00866DFC" w:rsidRDefault="007A42E2">
      <w:pPr>
        <w:numPr>
          <w:ilvl w:val="0"/>
          <w:numId w:val="1"/>
        </w:numPr>
      </w:pPr>
      <w:r>
        <w:rPr>
          <w:rFonts w:hint="eastAsia"/>
        </w:rPr>
        <w:t>：</w:t>
      </w:r>
      <w:r>
        <w:rPr>
          <w:rFonts w:hint="eastAsia"/>
        </w:rPr>
        <w:t>进入具体评价页面以后，填写完成所有的评价指标，点击‘提交评价’完成自我评价，提交完成后，操作栏变为‘已评价’无法重新评价。</w:t>
      </w:r>
    </w:p>
    <w:p w:rsidR="00866DFC" w:rsidRDefault="007A42E2">
      <w:r>
        <w:rPr>
          <w:noProof/>
        </w:rPr>
        <w:drawing>
          <wp:inline distT="0" distB="0" distL="114300" distR="114300">
            <wp:extent cx="5261610" cy="2424430"/>
            <wp:effectExtent l="0" t="0" r="8890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7A42E2">
      <w:pPr>
        <w:pStyle w:val="3"/>
      </w:pPr>
      <w:bookmarkStart w:id="43" w:name="_Toc15772"/>
      <w:bookmarkStart w:id="44" w:name="_Toc21092"/>
      <w:r>
        <w:rPr>
          <w:rFonts w:hint="eastAsia"/>
        </w:rPr>
        <w:t xml:space="preserve">3.1.2 </w:t>
      </w:r>
      <w:r>
        <w:rPr>
          <w:rFonts w:hint="eastAsia"/>
        </w:rPr>
        <w:t>学生组内互评</w:t>
      </w:r>
      <w:bookmarkEnd w:id="43"/>
      <w:bookmarkEnd w:id="44"/>
    </w:p>
    <w:p w:rsidR="00866DFC" w:rsidRDefault="007A42E2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）：进入‘在线评价’页面，选择‘学生组内互评’</w:t>
      </w:r>
      <w:r>
        <w:rPr>
          <w:rFonts w:hint="eastAsia"/>
        </w:rPr>
        <w:t>tab</w:t>
      </w:r>
      <w:r>
        <w:rPr>
          <w:rFonts w:hint="eastAsia"/>
        </w:rPr>
        <w:t>页，可以看到同导师的其他学</w:t>
      </w:r>
      <w:r>
        <w:rPr>
          <w:rFonts w:hint="eastAsia"/>
        </w:rPr>
        <w:t>生。可以选择‘评价’。</w:t>
      </w:r>
    </w:p>
    <w:p w:rsidR="00866DFC" w:rsidRDefault="007A42E2">
      <w:r>
        <w:rPr>
          <w:noProof/>
        </w:rPr>
        <w:lastRenderedPageBreak/>
        <w:drawing>
          <wp:inline distT="0" distB="0" distL="114300" distR="114300">
            <wp:extent cx="5266690" cy="2123440"/>
            <wp:effectExtent l="0" t="0" r="3810" b="1016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7A42E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）：</w:t>
      </w:r>
      <w:r>
        <w:rPr>
          <w:rFonts w:hint="eastAsia"/>
        </w:rPr>
        <w:t>选择‘评价’，进入具体评价页面，填写完成所有的评价指标，点击‘提交评价’完成组内互评。提交完成后，状态变为‘已评价’无法重新评价。</w:t>
      </w:r>
    </w:p>
    <w:p w:rsidR="00866DFC" w:rsidRDefault="007A42E2">
      <w:r>
        <w:rPr>
          <w:noProof/>
        </w:rPr>
        <w:drawing>
          <wp:inline distT="0" distB="0" distL="114300" distR="114300">
            <wp:extent cx="5261610" cy="2424430"/>
            <wp:effectExtent l="0" t="0" r="8890" b="127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866DFC">
      <w:pPr>
        <w:ind w:firstLineChars="200" w:firstLine="420"/>
      </w:pPr>
    </w:p>
    <w:p w:rsidR="00866DFC" w:rsidRDefault="007A42E2">
      <w:pPr>
        <w:pStyle w:val="3"/>
      </w:pPr>
      <w:bookmarkStart w:id="45" w:name="_Toc4187"/>
      <w:bookmarkStart w:id="46" w:name="_Toc22739"/>
      <w:r>
        <w:rPr>
          <w:rFonts w:hint="eastAsia"/>
        </w:rPr>
        <w:t xml:space="preserve">3.1.3 </w:t>
      </w:r>
      <w:r>
        <w:rPr>
          <w:rFonts w:hint="eastAsia"/>
        </w:rPr>
        <w:t>学生评价导师</w:t>
      </w:r>
      <w:bookmarkEnd w:id="45"/>
      <w:bookmarkEnd w:id="46"/>
    </w:p>
    <w:p w:rsidR="00866DFC" w:rsidRDefault="007A42E2"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）：进入‘在线评价’页面，选择‘学生自评’</w:t>
      </w:r>
      <w:r>
        <w:rPr>
          <w:rFonts w:hint="eastAsia"/>
        </w:rPr>
        <w:t>tab</w:t>
      </w:r>
      <w:r>
        <w:rPr>
          <w:rFonts w:hint="eastAsia"/>
        </w:rPr>
        <w:t>页，可以看到自己的导师信息，点击‘评价’按钮。</w:t>
      </w:r>
    </w:p>
    <w:p w:rsidR="00866DFC" w:rsidRDefault="007A42E2">
      <w:r>
        <w:rPr>
          <w:noProof/>
        </w:rPr>
        <w:drawing>
          <wp:inline distT="0" distB="0" distL="114300" distR="114300">
            <wp:extent cx="5273675" cy="1912620"/>
            <wp:effectExtent l="0" t="0" r="9525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7A42E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）：</w:t>
      </w:r>
      <w:r>
        <w:rPr>
          <w:rFonts w:hint="eastAsia"/>
        </w:rPr>
        <w:t>进入具体评价页面以后，填写完成所有的评价指标，点击‘提交评价’完成导师评价。提交完成后，状态变为‘已评价’无法重新评价。</w:t>
      </w:r>
    </w:p>
    <w:p w:rsidR="00866DFC" w:rsidRDefault="007A42E2">
      <w:r>
        <w:rPr>
          <w:noProof/>
        </w:rPr>
        <w:lastRenderedPageBreak/>
        <w:drawing>
          <wp:inline distT="0" distB="0" distL="114300" distR="114300">
            <wp:extent cx="5269865" cy="2432685"/>
            <wp:effectExtent l="0" t="0" r="635" b="57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FC" w:rsidRDefault="007A42E2">
      <w:r>
        <w:rPr>
          <w:rFonts w:hint="eastAsia"/>
        </w:rPr>
        <w:t xml:space="preserve">    </w:t>
      </w:r>
    </w:p>
    <w:p w:rsidR="00866DFC" w:rsidRDefault="00866DFC"/>
    <w:p w:rsidR="00866DFC" w:rsidRDefault="00866DFC"/>
    <w:sectPr w:rsidR="00866DFC">
      <w:footerReference w:type="default" r:id="rId23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E2" w:rsidRDefault="007A42E2">
      <w:r>
        <w:separator/>
      </w:r>
    </w:p>
  </w:endnote>
  <w:endnote w:type="continuationSeparator" w:id="0">
    <w:p w:rsidR="007A42E2" w:rsidRDefault="007A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866DF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7A42E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866DFC" w:rsidRDefault="007A42E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SujS4dIBAAClAwAADgAAAAAAAAABACAAAAAi&#10;AQAAZHJzL2Uyb0RvYy54bWxQSwUGAAAAAAYABgBZAQAAZg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866DFC">
    <w:pPr>
      <w:pStyle w:val="a3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866DFC">
    <w:pPr>
      <w:pStyle w:val="a3"/>
      <w:jc w:val="center"/>
    </w:pPr>
  </w:p>
  <w:p w:rsidR="00866DFC" w:rsidRDefault="007A42E2">
    <w:pPr>
      <w:pStyle w:val="a3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:rsidR="00866DFC" w:rsidRDefault="007A42E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B1F37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" filled="f" stroked="f" strokeweight="1.25pt">
              <v:textbox style="mso-fit-shape-to-text:t" inset="0,0,0,0">
                <w:txbxContent>
                  <w:p w:rsidR="00866DFC" w:rsidRDefault="007A42E2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B1F37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10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E2" w:rsidRDefault="007A42E2">
      <w:r>
        <w:separator/>
      </w:r>
    </w:p>
  </w:footnote>
  <w:footnote w:type="continuationSeparator" w:id="0">
    <w:p w:rsidR="007A42E2" w:rsidRDefault="007A42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7A42E2">
    <w:pPr>
      <w:pStyle w:val="a4"/>
      <w:pBdr>
        <w:bottom w:val="single" w:sz="6" w:space="0" w:color="auto"/>
      </w:pBdr>
    </w:pPr>
    <w:r>
      <w:rPr>
        <w:rFonts w:hint="eastAsia"/>
      </w:rPr>
      <w:t>目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7A42E2">
    <w:pPr>
      <w:pStyle w:val="a4"/>
      <w:pBdr>
        <w:bottom w:val="single" w:sz="6" w:space="0" w:color="auto"/>
      </w:pBdr>
      <w:jc w:val="left"/>
    </w:pPr>
    <w:r>
      <w:rPr>
        <w:noProof/>
      </w:rPr>
      <w:drawing>
        <wp:inline distT="0" distB="0" distL="114300" distR="114300">
          <wp:extent cx="753110" cy="248285"/>
          <wp:effectExtent l="0" t="0" r="8890" b="5715"/>
          <wp:docPr id="7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rFonts w:ascii="宋体" w:hAnsi="宋体" w:cs="宋体" w:hint="eastAsia"/>
      </w:rPr>
      <w:t>本科导师管理</w:t>
    </w:r>
    <w:r>
      <w:rPr>
        <w:rFonts w:ascii="宋体" w:hAnsi="宋体" w:hint="eastAsia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FC" w:rsidRDefault="007A42E2">
    <w:pPr>
      <w:pStyle w:val="a4"/>
      <w:jc w:val="both"/>
    </w:pPr>
    <w:r>
      <w:t xml:space="preserve"> </w:t>
    </w:r>
    <w:r>
      <w:rPr>
        <w:noProof/>
      </w:rPr>
      <w:drawing>
        <wp:inline distT="0" distB="0" distL="114300" distR="114300">
          <wp:extent cx="753110" cy="248285"/>
          <wp:effectExtent l="0" t="0" r="8890" b="5715"/>
          <wp:docPr id="1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rFonts w:hint="eastAsia"/>
      </w:rPr>
      <w:t>业</w:t>
    </w:r>
    <w:r>
      <w:t>务系统</w:t>
    </w:r>
    <w:r>
      <w:rPr>
        <w:rFonts w:hint="eastAsia"/>
      </w:rPr>
      <w:t>操作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B2D197"/>
    <w:multiLevelType w:val="singleLevel"/>
    <w:tmpl w:val="95B2D197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16CEC"/>
    <w:rsid w:val="000B1F37"/>
    <w:rsid w:val="007A42E2"/>
    <w:rsid w:val="00866DFC"/>
    <w:rsid w:val="32813D71"/>
    <w:rsid w:val="5D416CEC"/>
    <w:rsid w:val="6204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12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basedOn w:val="a0"/>
    <w:uiPriority w:val="99"/>
    <w:qFormat/>
    <w:rPr>
      <w:color w:val="0000FF"/>
      <w:u w:val="single"/>
    </w:rPr>
  </w:style>
  <w:style w:type="paragraph" w:styleId="a6">
    <w:name w:val="List Paragraph"/>
    <w:basedOn w:val="a"/>
    <w:qFormat/>
    <w:pPr>
      <w:ind w:firstLineChars="200" w:firstLine="420"/>
    </w:pPr>
  </w:style>
  <w:style w:type="character" w:customStyle="1" w:styleId="1Char">
    <w:name w:val="标题 1 Char"/>
    <w:link w:val="1"/>
    <w:rPr>
      <w:rFonts w:ascii="Calibri" w:eastAsia="宋体" w:hAnsi="Calibri" w:cs="Times New Roman"/>
      <w:b/>
      <w:bCs/>
      <w:kern w:val="44"/>
      <w:szCs w:val="4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Balloon Text"/>
    <w:basedOn w:val="a"/>
    <w:link w:val="Char"/>
    <w:rsid w:val="000B1F37"/>
    <w:rPr>
      <w:sz w:val="18"/>
      <w:szCs w:val="18"/>
    </w:rPr>
  </w:style>
  <w:style w:type="character" w:customStyle="1" w:styleId="Char">
    <w:name w:val="批注框文本 Char"/>
    <w:basedOn w:val="a0"/>
    <w:link w:val="a7"/>
    <w:rsid w:val="000B1F3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120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basedOn w:val="a0"/>
    <w:uiPriority w:val="99"/>
    <w:qFormat/>
    <w:rPr>
      <w:color w:val="0000FF"/>
      <w:u w:val="single"/>
    </w:rPr>
  </w:style>
  <w:style w:type="paragraph" w:styleId="a6">
    <w:name w:val="List Paragraph"/>
    <w:basedOn w:val="a"/>
    <w:qFormat/>
    <w:pPr>
      <w:ind w:firstLineChars="200" w:firstLine="420"/>
    </w:pPr>
  </w:style>
  <w:style w:type="character" w:customStyle="1" w:styleId="1Char">
    <w:name w:val="标题 1 Char"/>
    <w:link w:val="1"/>
    <w:rPr>
      <w:rFonts w:ascii="Calibri" w:eastAsia="宋体" w:hAnsi="Calibri" w:cs="Times New Roman"/>
      <w:b/>
      <w:bCs/>
      <w:kern w:val="44"/>
      <w:szCs w:val="44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7">
    <w:name w:val="Balloon Text"/>
    <w:basedOn w:val="a"/>
    <w:link w:val="Char"/>
    <w:rsid w:val="000B1F37"/>
    <w:rPr>
      <w:sz w:val="18"/>
      <w:szCs w:val="18"/>
    </w:rPr>
  </w:style>
  <w:style w:type="character" w:customStyle="1" w:styleId="Char">
    <w:name w:val="批注框文本 Char"/>
    <w:basedOn w:val="a0"/>
    <w:link w:val="a7"/>
    <w:rsid w:val="000B1F3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429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shadow·moon</dc:creator>
  <cp:lastModifiedBy>顾苏楠</cp:lastModifiedBy>
  <cp:revision>2</cp:revision>
  <dcterms:created xsi:type="dcterms:W3CDTF">2021-10-18T07:18:00Z</dcterms:created>
  <dcterms:modified xsi:type="dcterms:W3CDTF">2021-10-18T07:18:00Z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